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F2AF7" w14:textId="7B6037EB" w:rsidR="00C903E9" w:rsidRPr="00C903E9" w:rsidRDefault="00C903E9" w:rsidP="00C903E9">
      <w:pPr>
        <w:spacing w:after="0"/>
        <w:rPr>
          <w:rFonts w:ascii="Source Sans Pro" w:hAnsi="Source Sans Pro"/>
          <w:b/>
          <w:bCs/>
          <w:sz w:val="4"/>
          <w:szCs w:val="4"/>
        </w:rPr>
      </w:pPr>
      <w:r>
        <w:rPr>
          <w:rFonts w:ascii="Source Sans Pro" w:hAnsi="Source Sans Pro"/>
          <w:b/>
          <w:bCs/>
          <w:sz w:val="4"/>
          <w:szCs w:val="4"/>
        </w:rPr>
        <w:t>#</w:t>
      </w:r>
    </w:p>
    <w:p w14:paraId="2C933F91" w14:textId="26EC5175" w:rsidR="00C903E9" w:rsidRDefault="00C903E9" w:rsidP="00C903E9">
      <w:pPr>
        <w:spacing w:after="0"/>
        <w:rPr>
          <w:rFonts w:ascii="Source Sans Pro" w:hAnsi="Source Sans Pro"/>
          <w:b/>
          <w:bCs/>
          <w:sz w:val="23"/>
          <w:szCs w:val="23"/>
        </w:rPr>
      </w:pPr>
      <w:r>
        <w:rPr>
          <w:rFonts w:ascii="Source Sans Pro" w:hAnsi="Source Sans Pro"/>
          <w:b/>
          <w:bCs/>
          <w:sz w:val="23"/>
          <w:szCs w:val="23"/>
        </w:rPr>
        <w:t>Res</w:t>
      </w:r>
      <w:r w:rsidRPr="00A24D98">
        <w:rPr>
          <w:rFonts w:ascii="Source Sans Pro" w:hAnsi="Source Sans Pro"/>
          <w:b/>
          <w:bCs/>
          <w:sz w:val="23"/>
          <w:szCs w:val="23"/>
        </w:rPr>
        <w:t>torative practice in schools</w:t>
      </w:r>
      <w:r w:rsidR="00494D63">
        <w:rPr>
          <w:rFonts w:ascii="Source Sans Pro" w:hAnsi="Source Sans Pro"/>
          <w:b/>
          <w:bCs/>
          <w:sz w:val="23"/>
          <w:szCs w:val="23"/>
        </w:rPr>
        <w:t xml:space="preserve">: </w:t>
      </w:r>
      <w:r w:rsidR="00494D63" w:rsidRPr="00A24D98">
        <w:rPr>
          <w:rFonts w:ascii="Source Sans Pro" w:hAnsi="Source Sans Pro"/>
          <w:b/>
          <w:bCs/>
          <w:sz w:val="23"/>
          <w:szCs w:val="23"/>
        </w:rPr>
        <w:t>some recent research findings</w:t>
      </w:r>
    </w:p>
    <w:p w14:paraId="683226C1" w14:textId="77777777" w:rsidR="00C903E9" w:rsidRPr="00C903E9" w:rsidRDefault="00C903E9" w:rsidP="00C903E9">
      <w:pPr>
        <w:spacing w:after="0"/>
        <w:rPr>
          <w:rFonts w:ascii="Source Sans Pro" w:hAnsi="Source Sans Pro"/>
          <w:b/>
          <w:bCs/>
          <w:sz w:val="8"/>
          <w:szCs w:val="8"/>
        </w:rPr>
      </w:pPr>
    </w:p>
    <w:p w14:paraId="27FA6024" w14:textId="5976B7C0" w:rsidR="00C903E9" w:rsidRPr="00A24D98" w:rsidRDefault="00C903E9" w:rsidP="00C903E9">
      <w:pPr>
        <w:rPr>
          <w:rFonts w:ascii="Source Sans Pro" w:hAnsi="Source Sans Pro"/>
          <w:sz w:val="23"/>
          <w:szCs w:val="23"/>
        </w:rPr>
      </w:pPr>
      <w:r>
        <w:rPr>
          <w:rFonts w:ascii="Source Sans Pro" w:hAnsi="Source Sans Pro"/>
          <w:sz w:val="23"/>
          <w:szCs w:val="23"/>
        </w:rPr>
        <w:t>R</w:t>
      </w:r>
      <w:r w:rsidRPr="00A24D98">
        <w:rPr>
          <w:rFonts w:ascii="Source Sans Pro" w:hAnsi="Source Sans Pro"/>
          <w:sz w:val="23"/>
          <w:szCs w:val="23"/>
        </w:rPr>
        <w:t>esearch on restorative practice in school settings</w:t>
      </w:r>
      <w:r>
        <w:rPr>
          <w:rFonts w:ascii="Source Sans Pro" w:hAnsi="Source Sans Pro"/>
          <w:sz w:val="23"/>
          <w:szCs w:val="23"/>
        </w:rPr>
        <w:t xml:space="preserve"> has increased substantially in the last decade and the last three years in particular</w:t>
      </w:r>
      <w:r w:rsidRPr="00A24D98">
        <w:rPr>
          <w:rFonts w:ascii="Source Sans Pro" w:hAnsi="Source Sans Pro"/>
          <w:sz w:val="23"/>
          <w:szCs w:val="23"/>
        </w:rPr>
        <w:t xml:space="preserve">. </w:t>
      </w:r>
      <w:r w:rsidR="007B77BF">
        <w:rPr>
          <w:rFonts w:ascii="Source Sans Pro" w:hAnsi="Source Sans Pro"/>
          <w:sz w:val="23"/>
          <w:szCs w:val="23"/>
        </w:rPr>
        <w:t>N</w:t>
      </w:r>
      <w:r w:rsidRPr="00A24D98">
        <w:rPr>
          <w:rFonts w:ascii="Source Sans Pro" w:hAnsi="Source Sans Pro"/>
          <w:sz w:val="23"/>
          <w:szCs w:val="23"/>
        </w:rPr>
        <w:t>otable examples from 2020 are: a systematic review of the effectiveness of restorative practice in reducing conflicts in school environments</w:t>
      </w:r>
      <w:r w:rsidRPr="00A24D98">
        <w:rPr>
          <w:rStyle w:val="FootnoteReference"/>
          <w:rFonts w:ascii="Source Sans Pro" w:hAnsi="Source Sans Pro"/>
          <w:sz w:val="23"/>
          <w:szCs w:val="23"/>
        </w:rPr>
        <w:footnoteReference w:id="1"/>
      </w:r>
      <w:r w:rsidRPr="00A24D98">
        <w:rPr>
          <w:rFonts w:ascii="Source Sans Pro" w:hAnsi="Source Sans Pro"/>
          <w:sz w:val="23"/>
          <w:szCs w:val="23"/>
        </w:rPr>
        <w:t>; ‘</w:t>
      </w:r>
      <w:r w:rsidRPr="00A24D98">
        <w:rPr>
          <w:rFonts w:ascii="Source Sans Pro" w:hAnsi="Source Sans Pro"/>
          <w:i/>
          <w:iCs/>
          <w:sz w:val="23"/>
          <w:szCs w:val="23"/>
        </w:rPr>
        <w:t>Mind the Gap</w:t>
      </w:r>
      <w:r w:rsidRPr="00A24D98">
        <w:rPr>
          <w:rFonts w:ascii="Source Sans Pro" w:hAnsi="Source Sans Pro"/>
          <w:sz w:val="23"/>
          <w:szCs w:val="23"/>
        </w:rPr>
        <w:t>’ a broader systematic review of research on restorative practices in schools</w:t>
      </w:r>
      <w:r w:rsidRPr="00A24D98">
        <w:rPr>
          <w:rStyle w:val="FootnoteReference"/>
          <w:rFonts w:ascii="Source Sans Pro" w:hAnsi="Source Sans Pro"/>
          <w:sz w:val="23"/>
          <w:szCs w:val="23"/>
        </w:rPr>
        <w:footnoteReference w:id="2"/>
      </w:r>
      <w:r w:rsidRPr="00A24D98">
        <w:rPr>
          <w:rFonts w:ascii="Source Sans Pro" w:hAnsi="Source Sans Pro"/>
          <w:sz w:val="23"/>
          <w:szCs w:val="23"/>
        </w:rPr>
        <w:t xml:space="preserve">; an overview from the U.S. National Education Policy Centre, </w:t>
      </w:r>
      <w:r w:rsidRPr="00A24D98">
        <w:rPr>
          <w:rFonts w:ascii="Source Sans Pro" w:hAnsi="Source Sans Pro"/>
          <w:i/>
          <w:iCs/>
          <w:sz w:val="23"/>
          <w:szCs w:val="23"/>
        </w:rPr>
        <w:t>The Starts and Stumbles of Restorative Justice in Education: Where Do We Go from Here</w:t>
      </w:r>
      <w:r w:rsidRPr="00A24D98">
        <w:rPr>
          <w:rFonts w:ascii="Source Sans Pro" w:hAnsi="Source Sans Pro"/>
          <w:sz w:val="23"/>
          <w:szCs w:val="23"/>
        </w:rPr>
        <w:t>?</w:t>
      </w:r>
      <w:r w:rsidRPr="00A24D98">
        <w:rPr>
          <w:rStyle w:val="FootnoteReference"/>
          <w:rFonts w:ascii="Source Sans Pro" w:hAnsi="Source Sans Pro"/>
          <w:sz w:val="23"/>
          <w:szCs w:val="23"/>
        </w:rPr>
        <w:footnoteReference w:id="3"/>
      </w:r>
      <w:r w:rsidR="007B77BF">
        <w:rPr>
          <w:rFonts w:ascii="Source Sans Pro" w:hAnsi="Source Sans Pro"/>
          <w:sz w:val="23"/>
          <w:szCs w:val="23"/>
        </w:rPr>
        <w:t xml:space="preserve">; and </w:t>
      </w:r>
      <w:r w:rsidR="00DC3523">
        <w:rPr>
          <w:rFonts w:ascii="Source Sans Pro" w:hAnsi="Source Sans Pro"/>
          <w:sz w:val="23"/>
          <w:szCs w:val="23"/>
        </w:rPr>
        <w:t xml:space="preserve">a paper </w:t>
      </w:r>
      <w:r w:rsidR="000263B5">
        <w:rPr>
          <w:rFonts w:ascii="Source Sans Pro" w:hAnsi="Source Sans Pro"/>
          <w:sz w:val="23"/>
          <w:szCs w:val="23"/>
        </w:rPr>
        <w:t>looking at how restorative pract</w:t>
      </w:r>
      <w:r w:rsidR="003D0F97">
        <w:rPr>
          <w:rFonts w:ascii="Source Sans Pro" w:hAnsi="Source Sans Pro"/>
          <w:sz w:val="23"/>
          <w:szCs w:val="23"/>
        </w:rPr>
        <w:t>ices in schools can</w:t>
      </w:r>
      <w:r w:rsidR="00F42CE3">
        <w:rPr>
          <w:rFonts w:ascii="Source Sans Pro" w:hAnsi="Source Sans Pro"/>
          <w:sz w:val="23"/>
          <w:szCs w:val="23"/>
        </w:rPr>
        <w:t xml:space="preserve"> help mitigate the effects of adverse childhood experiences.</w:t>
      </w:r>
      <w:r w:rsidR="004F4DE4">
        <w:rPr>
          <w:rStyle w:val="FootnoteReference"/>
          <w:rFonts w:ascii="Source Sans Pro" w:hAnsi="Source Sans Pro"/>
          <w:sz w:val="23"/>
          <w:szCs w:val="23"/>
        </w:rPr>
        <w:footnoteReference w:id="4"/>
      </w:r>
    </w:p>
    <w:p w14:paraId="4B46FCF9" w14:textId="77777777" w:rsidR="00C903E9" w:rsidRPr="00A24D98" w:rsidRDefault="00C903E9" w:rsidP="00C903E9">
      <w:pPr>
        <w:spacing w:after="0"/>
        <w:rPr>
          <w:rFonts w:ascii="Source Sans Pro" w:hAnsi="Source Sans Pro"/>
          <w:sz w:val="23"/>
          <w:szCs w:val="23"/>
        </w:rPr>
      </w:pPr>
      <w:r w:rsidRPr="00A24D98">
        <w:rPr>
          <w:rFonts w:ascii="Source Sans Pro" w:hAnsi="Source Sans Pro"/>
          <w:sz w:val="23"/>
          <w:szCs w:val="23"/>
        </w:rPr>
        <w:t xml:space="preserve">Strong common themes emerge. </w:t>
      </w:r>
    </w:p>
    <w:p w14:paraId="7D63C9A0" w14:textId="77777777" w:rsidR="00C903E9" w:rsidRPr="00A24D98" w:rsidRDefault="00C903E9" w:rsidP="00C903E9">
      <w:pPr>
        <w:spacing w:after="0"/>
        <w:rPr>
          <w:rFonts w:ascii="Source Sans Pro" w:hAnsi="Source Sans Pro"/>
          <w:sz w:val="12"/>
          <w:szCs w:val="12"/>
        </w:rPr>
      </w:pPr>
    </w:p>
    <w:p w14:paraId="783AF1E9" w14:textId="4E2C845F" w:rsidR="00C903E9" w:rsidRPr="00A24D98" w:rsidRDefault="00C903E9" w:rsidP="00C903E9">
      <w:pPr>
        <w:pStyle w:val="ListParagraph"/>
        <w:numPr>
          <w:ilvl w:val="0"/>
          <w:numId w:val="5"/>
        </w:numPr>
        <w:rPr>
          <w:rFonts w:ascii="Source Sans Pro" w:hAnsi="Source Sans Pro"/>
          <w:sz w:val="23"/>
          <w:szCs w:val="23"/>
        </w:rPr>
      </w:pPr>
      <w:r w:rsidRPr="00A24D98">
        <w:rPr>
          <w:rFonts w:ascii="Source Sans Pro" w:hAnsi="Source Sans Pro"/>
          <w:sz w:val="23"/>
          <w:szCs w:val="23"/>
        </w:rPr>
        <w:t xml:space="preserve">We can say with reasonable confidence that restorative practice helps reduce school exclusions, perhaps especially among groups most likely to be excluded. Restorative practice is seemingly well-received by both staff and students. There is promising evidence that restorative practice improves student-staff relationships and student-student interactions, </w:t>
      </w:r>
      <w:r w:rsidR="00070B93">
        <w:rPr>
          <w:rFonts w:ascii="Source Sans Pro" w:hAnsi="Source Sans Pro"/>
          <w:sz w:val="23"/>
          <w:szCs w:val="23"/>
        </w:rPr>
        <w:t>with many indications that</w:t>
      </w:r>
      <w:r w:rsidR="000D39BB">
        <w:rPr>
          <w:rFonts w:ascii="Source Sans Pro" w:hAnsi="Source Sans Pro"/>
          <w:sz w:val="23"/>
          <w:szCs w:val="23"/>
        </w:rPr>
        <w:t xml:space="preserve"> restorative practice </w:t>
      </w:r>
      <w:proofErr w:type="gramStart"/>
      <w:r w:rsidR="007631AE">
        <w:rPr>
          <w:rFonts w:ascii="Source Sans Pro" w:hAnsi="Source Sans Pro"/>
          <w:sz w:val="23"/>
          <w:szCs w:val="23"/>
        </w:rPr>
        <w:t>contribute</w:t>
      </w:r>
      <w:proofErr w:type="gramEnd"/>
      <w:r w:rsidR="007631AE">
        <w:rPr>
          <w:rFonts w:ascii="Source Sans Pro" w:hAnsi="Source Sans Pro"/>
          <w:sz w:val="23"/>
          <w:szCs w:val="23"/>
        </w:rPr>
        <w:t xml:space="preserve"> to </w:t>
      </w:r>
      <w:r w:rsidR="00313817">
        <w:rPr>
          <w:rFonts w:ascii="Source Sans Pro" w:hAnsi="Source Sans Pro"/>
          <w:sz w:val="23"/>
          <w:szCs w:val="23"/>
        </w:rPr>
        <w:t>p</w:t>
      </w:r>
      <w:r w:rsidR="000D39BB">
        <w:rPr>
          <w:rFonts w:ascii="Source Sans Pro" w:hAnsi="Source Sans Pro"/>
          <w:sz w:val="23"/>
          <w:szCs w:val="23"/>
        </w:rPr>
        <w:t>ositive childhood experiences</w:t>
      </w:r>
      <w:r w:rsidR="007631AE">
        <w:rPr>
          <w:rFonts w:ascii="Source Sans Pro" w:hAnsi="Source Sans Pro"/>
          <w:sz w:val="23"/>
          <w:szCs w:val="23"/>
        </w:rPr>
        <w:t xml:space="preserve"> and protective factors</w:t>
      </w:r>
      <w:r w:rsidR="00EC3C51">
        <w:rPr>
          <w:rFonts w:ascii="Source Sans Pro" w:hAnsi="Source Sans Pro"/>
          <w:sz w:val="23"/>
          <w:szCs w:val="23"/>
        </w:rPr>
        <w:t>, for example by promoting empathy</w:t>
      </w:r>
      <w:r w:rsidR="00BB5D52">
        <w:rPr>
          <w:rFonts w:ascii="Source Sans Pro" w:hAnsi="Source Sans Pro"/>
          <w:sz w:val="23"/>
          <w:szCs w:val="23"/>
        </w:rPr>
        <w:t xml:space="preserve">, emotional stability and </w:t>
      </w:r>
      <w:r w:rsidR="00F3195B">
        <w:rPr>
          <w:rFonts w:ascii="Source Sans Pro" w:hAnsi="Source Sans Pro"/>
          <w:sz w:val="23"/>
          <w:szCs w:val="23"/>
        </w:rPr>
        <w:t xml:space="preserve">healthy </w:t>
      </w:r>
      <w:r w:rsidR="004421B7">
        <w:rPr>
          <w:rFonts w:ascii="Source Sans Pro" w:hAnsi="Source Sans Pro"/>
          <w:sz w:val="23"/>
          <w:szCs w:val="23"/>
        </w:rPr>
        <w:t xml:space="preserve">relationships </w:t>
      </w:r>
      <w:r w:rsidR="00F3195B">
        <w:rPr>
          <w:rFonts w:ascii="Source Sans Pro" w:hAnsi="Source Sans Pro"/>
          <w:sz w:val="23"/>
          <w:szCs w:val="23"/>
        </w:rPr>
        <w:t xml:space="preserve">with others. </w:t>
      </w:r>
      <w:r w:rsidRPr="00A24D98">
        <w:rPr>
          <w:rFonts w:ascii="Source Sans Pro" w:hAnsi="Source Sans Pro"/>
          <w:sz w:val="23"/>
          <w:szCs w:val="23"/>
        </w:rPr>
        <w:t xml:space="preserve">In areas such as effects on young people’s school attainment and feelings of connectedness to school research is inconclusive.  </w:t>
      </w:r>
    </w:p>
    <w:p w14:paraId="085F8257" w14:textId="77777777" w:rsidR="00C903E9" w:rsidRPr="00A24D98" w:rsidRDefault="00C903E9" w:rsidP="00C903E9">
      <w:pPr>
        <w:pStyle w:val="ListParagraph"/>
        <w:ind w:left="340"/>
        <w:rPr>
          <w:rFonts w:ascii="Source Sans Pro" w:hAnsi="Source Sans Pro"/>
          <w:sz w:val="16"/>
          <w:szCs w:val="16"/>
        </w:rPr>
      </w:pPr>
    </w:p>
    <w:p w14:paraId="5317FF79" w14:textId="6D5AF36B" w:rsidR="00C903E9" w:rsidRPr="00A24D98" w:rsidRDefault="002E0E87" w:rsidP="00C903E9">
      <w:pPr>
        <w:pStyle w:val="ListParagraph"/>
        <w:numPr>
          <w:ilvl w:val="0"/>
          <w:numId w:val="5"/>
        </w:numPr>
        <w:rPr>
          <w:rFonts w:ascii="Source Sans Pro" w:hAnsi="Source Sans Pro"/>
          <w:sz w:val="23"/>
          <w:szCs w:val="23"/>
        </w:rPr>
      </w:pPr>
      <w:r>
        <w:rPr>
          <w:rFonts w:ascii="Source Sans Pro" w:hAnsi="Source Sans Pro"/>
          <w:sz w:val="23"/>
          <w:szCs w:val="23"/>
        </w:rPr>
        <w:t xml:space="preserve">Weaknesses in research design and </w:t>
      </w:r>
      <w:r w:rsidR="00085437">
        <w:rPr>
          <w:rFonts w:ascii="Source Sans Pro" w:hAnsi="Source Sans Pro"/>
          <w:sz w:val="23"/>
          <w:szCs w:val="23"/>
        </w:rPr>
        <w:t>implementation support limit</w:t>
      </w:r>
      <w:r w:rsidR="00C903E9">
        <w:rPr>
          <w:rFonts w:ascii="Source Sans Pro" w:hAnsi="Source Sans Pro"/>
          <w:sz w:val="23"/>
          <w:szCs w:val="23"/>
        </w:rPr>
        <w:t xml:space="preserve"> </w:t>
      </w:r>
      <w:r w:rsidR="00C903E9" w:rsidRPr="00A24D98">
        <w:rPr>
          <w:rFonts w:ascii="Source Sans Pro" w:hAnsi="Source Sans Pro"/>
          <w:sz w:val="23"/>
          <w:szCs w:val="23"/>
        </w:rPr>
        <w:t xml:space="preserve">the conclusions we can draw. </w:t>
      </w:r>
      <w:r w:rsidR="007565EE">
        <w:rPr>
          <w:rFonts w:ascii="Source Sans Pro" w:hAnsi="Source Sans Pro"/>
          <w:sz w:val="23"/>
          <w:szCs w:val="23"/>
        </w:rPr>
        <w:t xml:space="preserve">E.g., </w:t>
      </w:r>
      <w:r w:rsidR="00C903E9" w:rsidRPr="00A24D98">
        <w:rPr>
          <w:rFonts w:ascii="Source Sans Pro" w:hAnsi="Source Sans Pro"/>
          <w:sz w:val="23"/>
          <w:szCs w:val="23"/>
        </w:rPr>
        <w:t>restorative practice can mean many things but the specific practices being used and studied are often not clearly defined and described</w:t>
      </w:r>
      <w:r w:rsidR="00BB7A6D">
        <w:rPr>
          <w:rFonts w:ascii="Source Sans Pro" w:hAnsi="Source Sans Pro"/>
          <w:sz w:val="23"/>
          <w:szCs w:val="23"/>
        </w:rPr>
        <w:t xml:space="preserve"> in the research</w:t>
      </w:r>
      <w:r w:rsidR="00C903E9" w:rsidRPr="00A24D98">
        <w:rPr>
          <w:rFonts w:ascii="Source Sans Pro" w:hAnsi="Source Sans Pro"/>
          <w:sz w:val="23"/>
          <w:szCs w:val="23"/>
        </w:rPr>
        <w:t xml:space="preserve">.  Often there is little support for staff implementation of restorative practices and little attention is paid to </w:t>
      </w:r>
      <w:r w:rsidR="00BB7A6D">
        <w:rPr>
          <w:rFonts w:ascii="Source Sans Pro" w:hAnsi="Source Sans Pro"/>
          <w:sz w:val="23"/>
          <w:szCs w:val="23"/>
        </w:rPr>
        <w:t xml:space="preserve">how </w:t>
      </w:r>
      <w:r w:rsidR="00C903E9" w:rsidRPr="00A24D98">
        <w:rPr>
          <w:rFonts w:ascii="Source Sans Pro" w:hAnsi="Source Sans Pro"/>
          <w:sz w:val="23"/>
          <w:szCs w:val="23"/>
        </w:rPr>
        <w:t>faithfully approaches are implemented. Where results are poor it is therefore not possible to say how far this was due to the approach itself and how far to poor implementation. Implementation takes time, but studies tend to be short term. Some studies examine restorative practice alongside other initiatives</w:t>
      </w:r>
      <w:r w:rsidR="00C903E9">
        <w:rPr>
          <w:rFonts w:ascii="Source Sans Pro" w:hAnsi="Source Sans Pro"/>
          <w:sz w:val="23"/>
          <w:szCs w:val="23"/>
        </w:rPr>
        <w:t>,</w:t>
      </w:r>
      <w:r w:rsidR="00C903E9" w:rsidRPr="00A24D98">
        <w:rPr>
          <w:rFonts w:ascii="Source Sans Pro" w:hAnsi="Source Sans Pro"/>
          <w:sz w:val="23"/>
          <w:szCs w:val="23"/>
        </w:rPr>
        <w:t xml:space="preserve"> so effects are hard to disentangle. Long-term evaluations involving well-designed experimental trials are much needed but in short supply.</w:t>
      </w:r>
    </w:p>
    <w:p w14:paraId="5AB0A3D1" w14:textId="77777777" w:rsidR="00C903E9" w:rsidRPr="00A24D98" w:rsidRDefault="00C903E9" w:rsidP="00C903E9">
      <w:pPr>
        <w:pStyle w:val="ListParagraph"/>
        <w:ind w:left="340" w:firstLine="720"/>
        <w:rPr>
          <w:rFonts w:ascii="Source Sans Pro" w:hAnsi="Source Sans Pro"/>
          <w:sz w:val="16"/>
          <w:szCs w:val="16"/>
        </w:rPr>
      </w:pPr>
    </w:p>
    <w:p w14:paraId="4589611E" w14:textId="77777777" w:rsidR="00C903E9" w:rsidRPr="00A24D98" w:rsidRDefault="00C903E9" w:rsidP="00C903E9">
      <w:pPr>
        <w:pStyle w:val="ListParagraph"/>
        <w:numPr>
          <w:ilvl w:val="0"/>
          <w:numId w:val="5"/>
        </w:numPr>
        <w:spacing w:after="0"/>
        <w:rPr>
          <w:rFonts w:ascii="Source Sans Pro" w:hAnsi="Source Sans Pro"/>
          <w:sz w:val="23"/>
          <w:szCs w:val="23"/>
        </w:rPr>
      </w:pPr>
      <w:r w:rsidRPr="00A24D98">
        <w:rPr>
          <w:rFonts w:ascii="Source Sans Pro" w:hAnsi="Source Sans Pro"/>
          <w:sz w:val="23"/>
          <w:szCs w:val="23"/>
        </w:rPr>
        <w:lastRenderedPageBreak/>
        <w:t>Implementation matters! In their study of ‘</w:t>
      </w:r>
      <w:r w:rsidRPr="00A24D98">
        <w:rPr>
          <w:rFonts w:ascii="Source Sans Pro" w:hAnsi="Source Sans Pro"/>
          <w:i/>
          <w:iCs/>
          <w:sz w:val="23"/>
          <w:szCs w:val="23"/>
        </w:rPr>
        <w:t>The Starts and Stumbles of Restorative Justice in Education</w:t>
      </w:r>
      <w:r w:rsidRPr="00A24D98">
        <w:rPr>
          <w:rFonts w:ascii="Source Sans Pro" w:hAnsi="Source Sans Pro"/>
          <w:sz w:val="23"/>
          <w:szCs w:val="23"/>
        </w:rPr>
        <w:t>,’ Anne Gregory and Katherine Evans suggest ‘five mis-implementation models’ that can cause restorative initiatives to falter or under-deliver. These involve: mandating models top down, without collaborative decision making; narrowly defined approaches which focus only on changing student behaviour; models that are ‘colour blind and power blind’, failing to address systemic injustices; ‘train and hope’ models with little or no in-person follow up; and under-resourced short-term models that expect results without investing enough time, commitment and resources.</w:t>
      </w:r>
    </w:p>
    <w:p w14:paraId="2E44B884" w14:textId="1A728BC6" w:rsidR="00C903E9" w:rsidRDefault="00C903E9" w:rsidP="00C903E9">
      <w:pPr>
        <w:spacing w:after="0"/>
        <w:rPr>
          <w:rFonts w:ascii="Source Sans Pro" w:hAnsi="Source Sans Pro"/>
          <w:b/>
          <w:bCs/>
          <w:sz w:val="23"/>
          <w:szCs w:val="23"/>
        </w:rPr>
      </w:pPr>
    </w:p>
    <w:p w14:paraId="60C88CBA" w14:textId="3C0DD9BD" w:rsidR="00C903E9" w:rsidRDefault="00C903E9" w:rsidP="00C903E9"/>
    <w:sectPr w:rsidR="00C903E9" w:rsidSect="00C903E9">
      <w:headerReference w:type="first" r:id="rId8"/>
      <w:pgSz w:w="11906" w:h="16838"/>
      <w:pgMar w:top="1134" w:right="1474" w:bottom="1021"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12FBF" w14:textId="77777777" w:rsidR="009B5178" w:rsidRDefault="009B5178" w:rsidP="008275A7">
      <w:pPr>
        <w:spacing w:after="0" w:line="240" w:lineRule="auto"/>
      </w:pPr>
      <w:r>
        <w:separator/>
      </w:r>
    </w:p>
  </w:endnote>
  <w:endnote w:type="continuationSeparator" w:id="0">
    <w:p w14:paraId="61DC44E0" w14:textId="77777777" w:rsidR="009B5178" w:rsidRDefault="009B5178" w:rsidP="00827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2DDD9" w14:textId="77777777" w:rsidR="009B5178" w:rsidRDefault="009B5178" w:rsidP="008275A7">
      <w:pPr>
        <w:spacing w:after="0" w:line="240" w:lineRule="auto"/>
      </w:pPr>
      <w:r>
        <w:separator/>
      </w:r>
    </w:p>
  </w:footnote>
  <w:footnote w:type="continuationSeparator" w:id="0">
    <w:p w14:paraId="61D1BA5C" w14:textId="77777777" w:rsidR="009B5178" w:rsidRDefault="009B5178" w:rsidP="008275A7">
      <w:pPr>
        <w:spacing w:after="0" w:line="240" w:lineRule="auto"/>
      </w:pPr>
      <w:r>
        <w:continuationSeparator/>
      </w:r>
    </w:p>
  </w:footnote>
  <w:footnote w:id="1">
    <w:p w14:paraId="425F8DB8" w14:textId="77777777" w:rsidR="00C903E9" w:rsidRPr="00A24D98" w:rsidRDefault="00C903E9" w:rsidP="00FF2159">
      <w:pPr>
        <w:spacing w:after="0" w:line="240" w:lineRule="auto"/>
        <w:rPr>
          <w:rFonts w:ascii="Source Sans Pro" w:hAnsi="Source Sans Pro"/>
          <w:sz w:val="20"/>
          <w:szCs w:val="20"/>
        </w:rPr>
      </w:pPr>
      <w:r w:rsidRPr="00BB11C0">
        <w:rPr>
          <w:rStyle w:val="FootnoteReference"/>
          <w:sz w:val="21"/>
          <w:szCs w:val="21"/>
        </w:rPr>
        <w:footnoteRef/>
      </w:r>
      <w:r w:rsidRPr="00BB11C0">
        <w:rPr>
          <w:sz w:val="21"/>
          <w:szCs w:val="21"/>
        </w:rPr>
        <w:t xml:space="preserve"> </w:t>
      </w:r>
      <w:proofErr w:type="spellStart"/>
      <w:r w:rsidRPr="00A24D98">
        <w:rPr>
          <w:rFonts w:ascii="Source Sans Pro" w:hAnsi="Source Sans Pro"/>
          <w:sz w:val="20"/>
          <w:szCs w:val="20"/>
        </w:rPr>
        <w:t>Constanze</w:t>
      </w:r>
      <w:proofErr w:type="spellEnd"/>
      <w:r w:rsidRPr="00A24D98">
        <w:rPr>
          <w:rFonts w:ascii="Source Sans Pro" w:hAnsi="Source Sans Pro"/>
          <w:sz w:val="20"/>
          <w:szCs w:val="20"/>
        </w:rPr>
        <w:t xml:space="preserve"> Weber, Leen </w:t>
      </w:r>
      <w:proofErr w:type="spellStart"/>
      <w:r w:rsidRPr="00A24D98">
        <w:rPr>
          <w:rFonts w:ascii="Source Sans Pro" w:hAnsi="Source Sans Pro"/>
          <w:sz w:val="20"/>
          <w:szCs w:val="20"/>
        </w:rPr>
        <w:t>Vereenooghe</w:t>
      </w:r>
      <w:proofErr w:type="spellEnd"/>
      <w:r w:rsidRPr="00A24D98">
        <w:rPr>
          <w:rFonts w:ascii="Source Sans Pro" w:hAnsi="Source Sans Pro"/>
          <w:sz w:val="20"/>
          <w:szCs w:val="20"/>
        </w:rPr>
        <w:t xml:space="preserve">, </w:t>
      </w:r>
      <w:proofErr w:type="gramStart"/>
      <w:r w:rsidRPr="00A24D98">
        <w:rPr>
          <w:rFonts w:ascii="Source Sans Pro" w:hAnsi="Source Sans Pro"/>
          <w:i/>
          <w:iCs/>
          <w:sz w:val="20"/>
          <w:szCs w:val="20"/>
        </w:rPr>
        <w:t>Reducing</w:t>
      </w:r>
      <w:proofErr w:type="gramEnd"/>
      <w:r w:rsidRPr="00A24D98">
        <w:rPr>
          <w:rFonts w:ascii="Source Sans Pro" w:hAnsi="Source Sans Pro"/>
          <w:i/>
          <w:iCs/>
          <w:sz w:val="20"/>
          <w:szCs w:val="20"/>
        </w:rPr>
        <w:t xml:space="preserve"> conflicts in school environments using restorative practices: A systematic review</w:t>
      </w:r>
      <w:r>
        <w:rPr>
          <w:rFonts w:ascii="Source Sans Pro" w:hAnsi="Source Sans Pro"/>
          <w:i/>
          <w:iCs/>
          <w:sz w:val="20"/>
          <w:szCs w:val="20"/>
        </w:rPr>
        <w:t>,</w:t>
      </w:r>
      <w:r w:rsidRPr="00A24D98">
        <w:rPr>
          <w:rFonts w:ascii="Source Sans Pro" w:hAnsi="Source Sans Pro"/>
          <w:i/>
          <w:iCs/>
          <w:sz w:val="20"/>
          <w:szCs w:val="20"/>
        </w:rPr>
        <w:t xml:space="preserve"> </w:t>
      </w:r>
      <w:r w:rsidRPr="00A24D98">
        <w:rPr>
          <w:rFonts w:ascii="Source Sans Pro" w:hAnsi="Source Sans Pro"/>
          <w:sz w:val="20"/>
          <w:szCs w:val="20"/>
        </w:rPr>
        <w:t>International Journal of Educational Research Open 1 (2020)</w:t>
      </w:r>
    </w:p>
  </w:footnote>
  <w:footnote w:id="2">
    <w:p w14:paraId="66CCB32B" w14:textId="77777777" w:rsidR="00C903E9" w:rsidRPr="00A24D98" w:rsidRDefault="00C903E9" w:rsidP="00FF2159">
      <w:pPr>
        <w:spacing w:after="0" w:line="240" w:lineRule="auto"/>
        <w:rPr>
          <w:rFonts w:ascii="Source Sans Pro" w:hAnsi="Source Sans Pro"/>
          <w:sz w:val="20"/>
          <w:szCs w:val="20"/>
        </w:rPr>
      </w:pPr>
      <w:r w:rsidRPr="00A24D98">
        <w:rPr>
          <w:rStyle w:val="FootnoteReference"/>
          <w:rFonts w:ascii="Source Sans Pro" w:hAnsi="Source Sans Pro"/>
          <w:sz w:val="20"/>
          <w:szCs w:val="20"/>
        </w:rPr>
        <w:footnoteRef/>
      </w:r>
      <w:r w:rsidRPr="00A24D98">
        <w:rPr>
          <w:rFonts w:ascii="Source Sans Pro" w:hAnsi="Source Sans Pro"/>
          <w:sz w:val="20"/>
          <w:szCs w:val="20"/>
        </w:rPr>
        <w:t xml:space="preserve"> Brittany </w:t>
      </w:r>
      <w:proofErr w:type="spellStart"/>
      <w:r w:rsidRPr="00A24D98">
        <w:rPr>
          <w:rFonts w:ascii="Source Sans Pro" w:hAnsi="Source Sans Pro"/>
          <w:sz w:val="20"/>
          <w:szCs w:val="20"/>
        </w:rPr>
        <w:t>Zakszeski</w:t>
      </w:r>
      <w:proofErr w:type="spellEnd"/>
      <w:r w:rsidRPr="00A24D98">
        <w:rPr>
          <w:rFonts w:ascii="Source Sans Pro" w:hAnsi="Source Sans Pro"/>
          <w:sz w:val="20"/>
          <w:szCs w:val="20"/>
        </w:rPr>
        <w:t xml:space="preserve"> and Laura Rutherford, </w:t>
      </w:r>
      <w:r w:rsidRPr="00A24D98">
        <w:rPr>
          <w:rFonts w:ascii="Source Sans Pro" w:hAnsi="Source Sans Pro"/>
          <w:i/>
          <w:iCs/>
          <w:sz w:val="20"/>
          <w:szCs w:val="20"/>
        </w:rPr>
        <w:t>Mind the Gap: A Systematic Review of Research on Restorative Practices in Schools</w:t>
      </w:r>
      <w:r w:rsidRPr="00A24D98">
        <w:rPr>
          <w:rFonts w:ascii="Source Sans Pro" w:hAnsi="Source Sans Pro"/>
          <w:sz w:val="20"/>
          <w:szCs w:val="20"/>
        </w:rPr>
        <w:t>, School Psychology Review 2020</w:t>
      </w:r>
    </w:p>
  </w:footnote>
  <w:footnote w:id="3">
    <w:p w14:paraId="34E84A99" w14:textId="011E023A" w:rsidR="00C903E9" w:rsidRDefault="00C903E9" w:rsidP="007A44F7">
      <w:pPr>
        <w:spacing w:after="0" w:line="240" w:lineRule="auto"/>
      </w:pPr>
      <w:r w:rsidRPr="00A24D98">
        <w:rPr>
          <w:rStyle w:val="FootnoteReference"/>
          <w:rFonts w:ascii="Source Sans Pro" w:hAnsi="Source Sans Pro"/>
          <w:sz w:val="20"/>
          <w:szCs w:val="20"/>
        </w:rPr>
        <w:footnoteRef/>
      </w:r>
      <w:r w:rsidRPr="00A24D98">
        <w:rPr>
          <w:rFonts w:ascii="Source Sans Pro" w:hAnsi="Source Sans Pro"/>
          <w:sz w:val="20"/>
          <w:szCs w:val="20"/>
        </w:rPr>
        <w:t xml:space="preserve"> </w:t>
      </w:r>
      <w:r>
        <w:rPr>
          <w:rFonts w:ascii="Source Sans Pro" w:hAnsi="Source Sans Pro"/>
          <w:sz w:val="20"/>
          <w:szCs w:val="20"/>
        </w:rPr>
        <w:t xml:space="preserve">Anne </w:t>
      </w:r>
      <w:r w:rsidRPr="00A24D98">
        <w:rPr>
          <w:rFonts w:ascii="Source Sans Pro" w:hAnsi="Source Sans Pro"/>
          <w:sz w:val="20"/>
          <w:szCs w:val="20"/>
        </w:rPr>
        <w:t>Gregory, A</w:t>
      </w:r>
      <w:r>
        <w:rPr>
          <w:rFonts w:ascii="Source Sans Pro" w:hAnsi="Source Sans Pro"/>
          <w:sz w:val="20"/>
          <w:szCs w:val="20"/>
        </w:rPr>
        <w:t xml:space="preserve"> and Katherine R. </w:t>
      </w:r>
      <w:r w:rsidRPr="00A24D98">
        <w:rPr>
          <w:rFonts w:ascii="Source Sans Pro" w:hAnsi="Source Sans Pro"/>
          <w:sz w:val="20"/>
          <w:szCs w:val="20"/>
        </w:rPr>
        <w:t xml:space="preserve">Evans, </w:t>
      </w:r>
      <w:r w:rsidRPr="00A24D98">
        <w:rPr>
          <w:rFonts w:ascii="Source Sans Pro" w:hAnsi="Source Sans Pro"/>
          <w:i/>
          <w:iCs/>
          <w:sz w:val="20"/>
          <w:szCs w:val="20"/>
        </w:rPr>
        <w:t>The Starts and Stumbles of Restorative Justice in Education: Where Do We Go from Here?</w:t>
      </w:r>
      <w:r w:rsidRPr="00A24D98">
        <w:rPr>
          <w:rFonts w:ascii="Source Sans Pro" w:hAnsi="Source Sans Pro"/>
          <w:sz w:val="20"/>
          <w:szCs w:val="20"/>
        </w:rPr>
        <w:t xml:space="preserve"> Boulder, CO: National Education Policy </w:t>
      </w:r>
      <w:proofErr w:type="spellStart"/>
      <w:r w:rsidRPr="00A24D98">
        <w:rPr>
          <w:rFonts w:ascii="Source Sans Pro" w:hAnsi="Source Sans Pro"/>
          <w:sz w:val="20"/>
          <w:szCs w:val="20"/>
        </w:rPr>
        <w:t>Center</w:t>
      </w:r>
      <w:proofErr w:type="spellEnd"/>
      <w:r>
        <w:rPr>
          <w:rFonts w:ascii="Source Sans Pro" w:hAnsi="Source Sans Pro"/>
          <w:sz w:val="20"/>
          <w:szCs w:val="20"/>
        </w:rPr>
        <w:t xml:space="preserve"> </w:t>
      </w:r>
      <w:r w:rsidRPr="00A24D98">
        <w:rPr>
          <w:rFonts w:ascii="Source Sans Pro" w:hAnsi="Source Sans Pro"/>
          <w:sz w:val="20"/>
          <w:szCs w:val="20"/>
        </w:rPr>
        <w:t>(2020). Retrieved 15 Feb 2021 from http://nepc.colorado.edu/publication/restorative-justice</w:t>
      </w:r>
    </w:p>
  </w:footnote>
  <w:footnote w:id="4">
    <w:p w14:paraId="44AA1194" w14:textId="7BBFA705" w:rsidR="004F4DE4" w:rsidRPr="0014749E" w:rsidRDefault="004F4DE4" w:rsidP="0014749E">
      <w:pPr>
        <w:spacing w:after="0" w:line="240" w:lineRule="auto"/>
        <w:rPr>
          <w:rFonts w:ascii="Source Sans Pro" w:hAnsi="Source Sans Pro"/>
          <w:b/>
          <w:bCs/>
          <w:sz w:val="20"/>
          <w:szCs w:val="20"/>
        </w:rPr>
      </w:pPr>
      <w:r>
        <w:rPr>
          <w:rStyle w:val="FootnoteReference"/>
        </w:rPr>
        <w:footnoteRef/>
      </w:r>
      <w:r>
        <w:t xml:space="preserve"> </w:t>
      </w:r>
      <w:r w:rsidRPr="0014749E">
        <w:rPr>
          <w:rFonts w:ascii="Source Sans Pro" w:hAnsi="Source Sans Pro"/>
          <w:sz w:val="20"/>
          <w:szCs w:val="20"/>
        </w:rPr>
        <w:t xml:space="preserve">Meghan </w:t>
      </w:r>
      <w:proofErr w:type="gramStart"/>
      <w:r w:rsidRPr="0014749E">
        <w:rPr>
          <w:rFonts w:ascii="Source Sans Pro" w:hAnsi="Source Sans Pro"/>
          <w:sz w:val="20"/>
          <w:szCs w:val="20"/>
        </w:rPr>
        <w:t>Breedlove ,</w:t>
      </w:r>
      <w:proofErr w:type="gramEnd"/>
      <w:r w:rsidRPr="0014749E">
        <w:rPr>
          <w:rFonts w:ascii="Source Sans Pro" w:hAnsi="Source Sans Pro"/>
          <w:sz w:val="20"/>
          <w:szCs w:val="20"/>
        </w:rPr>
        <w:t xml:space="preserve"> </w:t>
      </w:r>
      <w:proofErr w:type="spellStart"/>
      <w:r w:rsidRPr="0014749E">
        <w:rPr>
          <w:rFonts w:ascii="Source Sans Pro" w:hAnsi="Source Sans Pro"/>
          <w:sz w:val="20"/>
          <w:szCs w:val="20"/>
        </w:rPr>
        <w:t>Jihyeon</w:t>
      </w:r>
      <w:proofErr w:type="spellEnd"/>
      <w:r w:rsidRPr="0014749E">
        <w:rPr>
          <w:rFonts w:ascii="Source Sans Pro" w:hAnsi="Source Sans Pro"/>
          <w:sz w:val="20"/>
          <w:szCs w:val="20"/>
        </w:rPr>
        <w:t xml:space="preserve"> Choi &amp; Brett </w:t>
      </w:r>
      <w:proofErr w:type="spellStart"/>
      <w:r w:rsidRPr="0014749E">
        <w:rPr>
          <w:rFonts w:ascii="Source Sans Pro" w:hAnsi="Source Sans Pro"/>
          <w:sz w:val="20"/>
          <w:szCs w:val="20"/>
        </w:rPr>
        <w:t>Zyromski</w:t>
      </w:r>
      <w:proofErr w:type="spellEnd"/>
      <w:r w:rsidRPr="0014749E">
        <w:rPr>
          <w:rFonts w:ascii="Source Sans Pro" w:hAnsi="Source Sans Pro"/>
          <w:sz w:val="20"/>
          <w:szCs w:val="20"/>
        </w:rPr>
        <w:t xml:space="preserve"> (2020): </w:t>
      </w:r>
      <w:r w:rsidRPr="007A44F7">
        <w:rPr>
          <w:rFonts w:ascii="Source Sans Pro" w:hAnsi="Source Sans Pro"/>
          <w:i/>
          <w:iCs/>
          <w:sz w:val="20"/>
          <w:szCs w:val="20"/>
        </w:rPr>
        <w:t>Mitigating the Effects of Adverse Childhood Experiences: How Restorative Practices in Schools Support Positive Childhood Experiences and Protective Factors</w:t>
      </w:r>
      <w:r w:rsidRPr="0014749E">
        <w:rPr>
          <w:rFonts w:ascii="Source Sans Pro" w:hAnsi="Source Sans Pro"/>
          <w:sz w:val="20"/>
          <w:szCs w:val="20"/>
        </w:rPr>
        <w:t>, The New Educator, DOI: 10.1080/1547688X.2020.1807078</w:t>
      </w:r>
    </w:p>
    <w:p w14:paraId="3A7430D8" w14:textId="4B712BD6" w:rsidR="004F4DE4" w:rsidRPr="0014749E" w:rsidRDefault="004F4DE4" w:rsidP="0014749E">
      <w:pPr>
        <w:pStyle w:val="FootnoteText"/>
        <w:rPr>
          <w:rFonts w:ascii="Source Sans Pro" w:hAnsi="Source Sans P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E0C5" w14:textId="79C0F66E" w:rsidR="00C903E9" w:rsidRDefault="00C903E9" w:rsidP="00C903E9">
    <w:pPr>
      <w:pStyle w:val="Header"/>
      <w:jc w:val="right"/>
    </w:pPr>
    <w:r w:rsidRPr="001E0218">
      <w:rPr>
        <w:noProof/>
        <w:lang w:eastAsia="en-GB"/>
      </w:rPr>
      <w:drawing>
        <wp:inline distT="0" distB="0" distL="0" distR="0" wp14:anchorId="740C3BB7" wp14:editId="618329BC">
          <wp:extent cx="1085850" cy="504104"/>
          <wp:effectExtent l="0" t="0" r="0" b="0"/>
          <wp:docPr id="2" name="Picture 1"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dpiLogoCropped"/>
                  <pic:cNvPicPr>
                    <a:picLocks noChangeAspect="1" noChangeArrowheads="1"/>
                  </pic:cNvPicPr>
                </pic:nvPicPr>
                <pic:blipFill>
                  <a:blip r:embed="rId1"/>
                  <a:srcRect/>
                  <a:stretch>
                    <a:fillRect/>
                  </a:stretch>
                </pic:blipFill>
                <pic:spPr bwMode="auto">
                  <a:xfrm>
                    <a:off x="0" y="0"/>
                    <a:ext cx="1114450" cy="517381"/>
                  </a:xfrm>
                  <a:prstGeom prst="rect">
                    <a:avLst/>
                  </a:prstGeom>
                  <a:noFill/>
                  <a:ln w="9525">
                    <a:noFill/>
                    <a:miter lim="800000"/>
                    <a:headEnd/>
                    <a:tailEnd/>
                  </a:ln>
                </pic:spPr>
              </pic:pic>
            </a:graphicData>
          </a:graphic>
        </wp:inline>
      </w:drawing>
    </w:r>
  </w:p>
  <w:p w14:paraId="7ABAD930" w14:textId="77777777" w:rsidR="00C903E9" w:rsidRDefault="00C903E9" w:rsidP="00C903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E4FBC"/>
    <w:multiLevelType w:val="multilevel"/>
    <w:tmpl w:val="3C98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E6410"/>
    <w:multiLevelType w:val="hybridMultilevel"/>
    <w:tmpl w:val="F798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1432C"/>
    <w:multiLevelType w:val="hybridMultilevel"/>
    <w:tmpl w:val="4ECEBF32"/>
    <w:lvl w:ilvl="0" w:tplc="C1CAFD2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A2FB4"/>
    <w:multiLevelType w:val="hybridMultilevel"/>
    <w:tmpl w:val="8A0E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A649A"/>
    <w:multiLevelType w:val="hybridMultilevel"/>
    <w:tmpl w:val="77708D30"/>
    <w:lvl w:ilvl="0" w:tplc="542A3B6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A9523B"/>
    <w:multiLevelType w:val="hybridMultilevel"/>
    <w:tmpl w:val="AE486E1E"/>
    <w:lvl w:ilvl="0" w:tplc="C1CAFD2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A7"/>
    <w:rsid w:val="00011362"/>
    <w:rsid w:val="00012C82"/>
    <w:rsid w:val="0001309E"/>
    <w:rsid w:val="00015A3E"/>
    <w:rsid w:val="00016791"/>
    <w:rsid w:val="000263B5"/>
    <w:rsid w:val="00032497"/>
    <w:rsid w:val="00034EFB"/>
    <w:rsid w:val="00070B93"/>
    <w:rsid w:val="00072AB3"/>
    <w:rsid w:val="00074544"/>
    <w:rsid w:val="00076A0E"/>
    <w:rsid w:val="00082567"/>
    <w:rsid w:val="000847C5"/>
    <w:rsid w:val="00085437"/>
    <w:rsid w:val="000A6179"/>
    <w:rsid w:val="000B45CA"/>
    <w:rsid w:val="000D39BB"/>
    <w:rsid w:val="000D4BFE"/>
    <w:rsid w:val="00107FDE"/>
    <w:rsid w:val="00124A95"/>
    <w:rsid w:val="001427F5"/>
    <w:rsid w:val="0014749E"/>
    <w:rsid w:val="0015752A"/>
    <w:rsid w:val="001670C0"/>
    <w:rsid w:val="00167BEC"/>
    <w:rsid w:val="0017401C"/>
    <w:rsid w:val="001777D4"/>
    <w:rsid w:val="001805A6"/>
    <w:rsid w:val="00191188"/>
    <w:rsid w:val="001975DA"/>
    <w:rsid w:val="001B1F67"/>
    <w:rsid w:val="001B228D"/>
    <w:rsid w:val="001C691F"/>
    <w:rsid w:val="0024343F"/>
    <w:rsid w:val="00244D30"/>
    <w:rsid w:val="00267BD1"/>
    <w:rsid w:val="00267C1A"/>
    <w:rsid w:val="00267F6A"/>
    <w:rsid w:val="002A1624"/>
    <w:rsid w:val="002A289A"/>
    <w:rsid w:val="002C1E3E"/>
    <w:rsid w:val="002C45EB"/>
    <w:rsid w:val="002C7ADD"/>
    <w:rsid w:val="002E0E87"/>
    <w:rsid w:val="002F57A1"/>
    <w:rsid w:val="00313817"/>
    <w:rsid w:val="00325811"/>
    <w:rsid w:val="00337872"/>
    <w:rsid w:val="003468C2"/>
    <w:rsid w:val="00347CCB"/>
    <w:rsid w:val="00350CE1"/>
    <w:rsid w:val="0035195A"/>
    <w:rsid w:val="003B59F1"/>
    <w:rsid w:val="003C1E3D"/>
    <w:rsid w:val="003D0F97"/>
    <w:rsid w:val="003F3CCD"/>
    <w:rsid w:val="003F4E34"/>
    <w:rsid w:val="003F7AEF"/>
    <w:rsid w:val="00417D4E"/>
    <w:rsid w:val="00424959"/>
    <w:rsid w:val="00431C28"/>
    <w:rsid w:val="0043584B"/>
    <w:rsid w:val="00440668"/>
    <w:rsid w:val="004421B7"/>
    <w:rsid w:val="00470B0B"/>
    <w:rsid w:val="00487BD3"/>
    <w:rsid w:val="0049199F"/>
    <w:rsid w:val="00494D63"/>
    <w:rsid w:val="004A429B"/>
    <w:rsid w:val="004B2A06"/>
    <w:rsid w:val="004C01D7"/>
    <w:rsid w:val="004D22FF"/>
    <w:rsid w:val="004F0B28"/>
    <w:rsid w:val="004F4DE4"/>
    <w:rsid w:val="00510876"/>
    <w:rsid w:val="00515013"/>
    <w:rsid w:val="0052273C"/>
    <w:rsid w:val="005310C8"/>
    <w:rsid w:val="0054555E"/>
    <w:rsid w:val="00554498"/>
    <w:rsid w:val="005738CE"/>
    <w:rsid w:val="00576787"/>
    <w:rsid w:val="0058434A"/>
    <w:rsid w:val="005913D2"/>
    <w:rsid w:val="005A0457"/>
    <w:rsid w:val="005A437B"/>
    <w:rsid w:val="005A48E5"/>
    <w:rsid w:val="005B075B"/>
    <w:rsid w:val="005D132B"/>
    <w:rsid w:val="005D7D63"/>
    <w:rsid w:val="005E3828"/>
    <w:rsid w:val="005F667C"/>
    <w:rsid w:val="005F6DA1"/>
    <w:rsid w:val="005F6DE5"/>
    <w:rsid w:val="0062041A"/>
    <w:rsid w:val="006268DB"/>
    <w:rsid w:val="00630108"/>
    <w:rsid w:val="00634898"/>
    <w:rsid w:val="00650598"/>
    <w:rsid w:val="00650B93"/>
    <w:rsid w:val="00655703"/>
    <w:rsid w:val="00656AA4"/>
    <w:rsid w:val="00660A8E"/>
    <w:rsid w:val="00661323"/>
    <w:rsid w:val="00665778"/>
    <w:rsid w:val="00680831"/>
    <w:rsid w:val="006A50D2"/>
    <w:rsid w:val="006A639B"/>
    <w:rsid w:val="006C29D5"/>
    <w:rsid w:val="006D106F"/>
    <w:rsid w:val="006D2109"/>
    <w:rsid w:val="006E0AC7"/>
    <w:rsid w:val="006E0DEF"/>
    <w:rsid w:val="006E6AF0"/>
    <w:rsid w:val="006F2902"/>
    <w:rsid w:val="006F2A50"/>
    <w:rsid w:val="007170AF"/>
    <w:rsid w:val="00744C1F"/>
    <w:rsid w:val="007463D7"/>
    <w:rsid w:val="00755CA6"/>
    <w:rsid w:val="007565EE"/>
    <w:rsid w:val="007608F5"/>
    <w:rsid w:val="007631AE"/>
    <w:rsid w:val="007809F4"/>
    <w:rsid w:val="00792A29"/>
    <w:rsid w:val="00795603"/>
    <w:rsid w:val="007A2C4C"/>
    <w:rsid w:val="007A44F7"/>
    <w:rsid w:val="007A5B39"/>
    <w:rsid w:val="007A6D90"/>
    <w:rsid w:val="007B77BF"/>
    <w:rsid w:val="007C0B92"/>
    <w:rsid w:val="007D3229"/>
    <w:rsid w:val="007E3ECB"/>
    <w:rsid w:val="00801E42"/>
    <w:rsid w:val="00801FA4"/>
    <w:rsid w:val="008215A0"/>
    <w:rsid w:val="008275A7"/>
    <w:rsid w:val="008816B8"/>
    <w:rsid w:val="00883CA5"/>
    <w:rsid w:val="008877EB"/>
    <w:rsid w:val="008A4355"/>
    <w:rsid w:val="008A5582"/>
    <w:rsid w:val="008D5324"/>
    <w:rsid w:val="008E226F"/>
    <w:rsid w:val="008F16F0"/>
    <w:rsid w:val="008F3765"/>
    <w:rsid w:val="0090295A"/>
    <w:rsid w:val="00912D7B"/>
    <w:rsid w:val="00936F67"/>
    <w:rsid w:val="00940F24"/>
    <w:rsid w:val="00942088"/>
    <w:rsid w:val="009558B7"/>
    <w:rsid w:val="00955F98"/>
    <w:rsid w:val="00962C3C"/>
    <w:rsid w:val="00977A80"/>
    <w:rsid w:val="009800BD"/>
    <w:rsid w:val="00985C67"/>
    <w:rsid w:val="009939DC"/>
    <w:rsid w:val="00994F96"/>
    <w:rsid w:val="00997D1F"/>
    <w:rsid w:val="009B5178"/>
    <w:rsid w:val="009D5A76"/>
    <w:rsid w:val="009F7130"/>
    <w:rsid w:val="00A06CF7"/>
    <w:rsid w:val="00A36E4E"/>
    <w:rsid w:val="00A605B5"/>
    <w:rsid w:val="00A63053"/>
    <w:rsid w:val="00A9298C"/>
    <w:rsid w:val="00A953E3"/>
    <w:rsid w:val="00AB2E07"/>
    <w:rsid w:val="00AB5115"/>
    <w:rsid w:val="00AB625E"/>
    <w:rsid w:val="00B014C1"/>
    <w:rsid w:val="00B036ED"/>
    <w:rsid w:val="00B069E3"/>
    <w:rsid w:val="00B277A1"/>
    <w:rsid w:val="00B376F9"/>
    <w:rsid w:val="00B57E34"/>
    <w:rsid w:val="00B618BB"/>
    <w:rsid w:val="00B64ED6"/>
    <w:rsid w:val="00B850EE"/>
    <w:rsid w:val="00B97913"/>
    <w:rsid w:val="00BA3BC9"/>
    <w:rsid w:val="00BA582B"/>
    <w:rsid w:val="00BB5D52"/>
    <w:rsid w:val="00BB7A6D"/>
    <w:rsid w:val="00BE63C0"/>
    <w:rsid w:val="00BE64CC"/>
    <w:rsid w:val="00BF1C80"/>
    <w:rsid w:val="00C01F08"/>
    <w:rsid w:val="00C26BEC"/>
    <w:rsid w:val="00C357A1"/>
    <w:rsid w:val="00C360F0"/>
    <w:rsid w:val="00C36993"/>
    <w:rsid w:val="00C54302"/>
    <w:rsid w:val="00C903E9"/>
    <w:rsid w:val="00CA07DE"/>
    <w:rsid w:val="00CA3E9B"/>
    <w:rsid w:val="00CC02F6"/>
    <w:rsid w:val="00CC524C"/>
    <w:rsid w:val="00CD32F2"/>
    <w:rsid w:val="00CD5565"/>
    <w:rsid w:val="00CD7456"/>
    <w:rsid w:val="00CE1468"/>
    <w:rsid w:val="00CF7A0B"/>
    <w:rsid w:val="00D1219B"/>
    <w:rsid w:val="00D2029F"/>
    <w:rsid w:val="00D95653"/>
    <w:rsid w:val="00D959E4"/>
    <w:rsid w:val="00D95C19"/>
    <w:rsid w:val="00DA12E3"/>
    <w:rsid w:val="00DA5BFD"/>
    <w:rsid w:val="00DC3523"/>
    <w:rsid w:val="00DC7904"/>
    <w:rsid w:val="00DE6304"/>
    <w:rsid w:val="00DF40C8"/>
    <w:rsid w:val="00E00FF9"/>
    <w:rsid w:val="00E04397"/>
    <w:rsid w:val="00E24ADC"/>
    <w:rsid w:val="00E363FF"/>
    <w:rsid w:val="00E36A56"/>
    <w:rsid w:val="00E425F1"/>
    <w:rsid w:val="00E62207"/>
    <w:rsid w:val="00E62C4C"/>
    <w:rsid w:val="00E74509"/>
    <w:rsid w:val="00E80137"/>
    <w:rsid w:val="00E821A3"/>
    <w:rsid w:val="00E8552F"/>
    <w:rsid w:val="00EB4B39"/>
    <w:rsid w:val="00EC3C51"/>
    <w:rsid w:val="00EC5351"/>
    <w:rsid w:val="00EF134D"/>
    <w:rsid w:val="00EF3048"/>
    <w:rsid w:val="00F15F78"/>
    <w:rsid w:val="00F3195B"/>
    <w:rsid w:val="00F32818"/>
    <w:rsid w:val="00F36501"/>
    <w:rsid w:val="00F42CE3"/>
    <w:rsid w:val="00F436B7"/>
    <w:rsid w:val="00F45006"/>
    <w:rsid w:val="00F53923"/>
    <w:rsid w:val="00F73D37"/>
    <w:rsid w:val="00F9152D"/>
    <w:rsid w:val="00F93242"/>
    <w:rsid w:val="00FA2613"/>
    <w:rsid w:val="00FB3CCF"/>
    <w:rsid w:val="00FB58A8"/>
    <w:rsid w:val="00FB7157"/>
    <w:rsid w:val="00FC595A"/>
    <w:rsid w:val="00FE07B5"/>
    <w:rsid w:val="00FE2D47"/>
    <w:rsid w:val="00FF2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BA42"/>
  <w15:chartTrackingRefBased/>
  <w15:docId w15:val="{EE06C268-74F2-4C63-932F-9DCC439E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3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48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7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5A7"/>
    <w:rPr>
      <w:sz w:val="20"/>
      <w:szCs w:val="20"/>
    </w:rPr>
  </w:style>
  <w:style w:type="character" w:styleId="FootnoteReference">
    <w:name w:val="footnote reference"/>
    <w:basedOn w:val="DefaultParagraphFont"/>
    <w:uiPriority w:val="99"/>
    <w:semiHidden/>
    <w:unhideWhenUsed/>
    <w:rsid w:val="008275A7"/>
    <w:rPr>
      <w:vertAlign w:val="superscript"/>
    </w:rPr>
  </w:style>
  <w:style w:type="character" w:styleId="Hyperlink">
    <w:name w:val="Hyperlink"/>
    <w:basedOn w:val="DefaultParagraphFont"/>
    <w:uiPriority w:val="99"/>
    <w:semiHidden/>
    <w:unhideWhenUsed/>
    <w:rsid w:val="00EF3048"/>
    <w:rPr>
      <w:color w:val="0000FF"/>
      <w:u w:val="single"/>
    </w:rPr>
  </w:style>
  <w:style w:type="character" w:customStyle="1" w:styleId="Heading1Char">
    <w:name w:val="Heading 1 Char"/>
    <w:basedOn w:val="DefaultParagraphFont"/>
    <w:link w:val="Heading1"/>
    <w:uiPriority w:val="9"/>
    <w:rsid w:val="008A43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A48E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E07B5"/>
    <w:pPr>
      <w:ind w:left="720"/>
      <w:contextualSpacing/>
    </w:pPr>
  </w:style>
  <w:style w:type="paragraph" w:styleId="Header">
    <w:name w:val="header"/>
    <w:basedOn w:val="Normal"/>
    <w:link w:val="HeaderChar"/>
    <w:uiPriority w:val="99"/>
    <w:unhideWhenUsed/>
    <w:rsid w:val="00C90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3E9"/>
  </w:style>
  <w:style w:type="paragraph" w:styleId="Footer">
    <w:name w:val="footer"/>
    <w:basedOn w:val="Normal"/>
    <w:link w:val="FooterChar"/>
    <w:uiPriority w:val="99"/>
    <w:unhideWhenUsed/>
    <w:rsid w:val="00C90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721375">
      <w:bodyDiv w:val="1"/>
      <w:marLeft w:val="0"/>
      <w:marRight w:val="0"/>
      <w:marTop w:val="0"/>
      <w:marBottom w:val="0"/>
      <w:divBdr>
        <w:top w:val="none" w:sz="0" w:space="0" w:color="auto"/>
        <w:left w:val="none" w:sz="0" w:space="0" w:color="auto"/>
        <w:bottom w:val="none" w:sz="0" w:space="0" w:color="auto"/>
        <w:right w:val="none" w:sz="0" w:space="0" w:color="auto"/>
      </w:divBdr>
      <w:divsChild>
        <w:div w:id="583035619">
          <w:marLeft w:val="0"/>
          <w:marRight w:val="0"/>
          <w:marTop w:val="225"/>
          <w:marBottom w:val="225"/>
          <w:divBdr>
            <w:top w:val="none" w:sz="0" w:space="0" w:color="auto"/>
            <w:left w:val="none" w:sz="0" w:space="0" w:color="auto"/>
            <w:bottom w:val="none" w:sz="0" w:space="0" w:color="auto"/>
            <w:right w:val="none" w:sz="0" w:space="0" w:color="auto"/>
          </w:divBdr>
          <w:divsChild>
            <w:div w:id="1523744481">
              <w:marLeft w:val="0"/>
              <w:marRight w:val="0"/>
              <w:marTop w:val="0"/>
              <w:marBottom w:val="0"/>
              <w:divBdr>
                <w:top w:val="none" w:sz="0" w:space="0" w:color="auto"/>
                <w:left w:val="none" w:sz="0" w:space="0" w:color="auto"/>
                <w:bottom w:val="none" w:sz="0" w:space="0" w:color="auto"/>
                <w:right w:val="none" w:sz="0" w:space="0" w:color="auto"/>
              </w:divBdr>
              <w:divsChild>
                <w:div w:id="1604680538">
                  <w:marLeft w:val="0"/>
                  <w:marRight w:val="0"/>
                  <w:marTop w:val="0"/>
                  <w:marBottom w:val="0"/>
                  <w:divBdr>
                    <w:top w:val="none" w:sz="0" w:space="0" w:color="auto"/>
                    <w:left w:val="none" w:sz="0" w:space="0" w:color="auto"/>
                    <w:bottom w:val="none" w:sz="0" w:space="0" w:color="auto"/>
                    <w:right w:val="none" w:sz="0" w:space="0" w:color="auto"/>
                  </w:divBdr>
                  <w:divsChild>
                    <w:div w:id="1860004788">
                      <w:marLeft w:val="0"/>
                      <w:marRight w:val="0"/>
                      <w:marTop w:val="0"/>
                      <w:marBottom w:val="0"/>
                      <w:divBdr>
                        <w:top w:val="none" w:sz="0" w:space="0" w:color="auto"/>
                        <w:left w:val="none" w:sz="0" w:space="0" w:color="auto"/>
                        <w:bottom w:val="none" w:sz="0" w:space="0" w:color="auto"/>
                        <w:right w:val="none" w:sz="0" w:space="0" w:color="auto"/>
                      </w:divBdr>
                    </w:div>
                    <w:div w:id="1925410138">
                      <w:marLeft w:val="0"/>
                      <w:marRight w:val="0"/>
                      <w:marTop w:val="0"/>
                      <w:marBottom w:val="0"/>
                      <w:divBdr>
                        <w:top w:val="none" w:sz="0" w:space="0" w:color="auto"/>
                        <w:left w:val="none" w:sz="0" w:space="0" w:color="auto"/>
                        <w:bottom w:val="none" w:sz="0" w:space="0" w:color="auto"/>
                        <w:right w:val="none" w:sz="0" w:space="0" w:color="auto"/>
                      </w:divBdr>
                    </w:div>
                    <w:div w:id="1333291955">
                      <w:marLeft w:val="0"/>
                      <w:marRight w:val="0"/>
                      <w:marTop w:val="0"/>
                      <w:marBottom w:val="0"/>
                      <w:divBdr>
                        <w:top w:val="none" w:sz="0" w:space="0" w:color="auto"/>
                        <w:left w:val="none" w:sz="0" w:space="0" w:color="auto"/>
                        <w:bottom w:val="none" w:sz="0" w:space="0" w:color="auto"/>
                        <w:right w:val="none" w:sz="0" w:space="0" w:color="auto"/>
                      </w:divBdr>
                    </w:div>
                    <w:div w:id="1375420095">
                      <w:marLeft w:val="0"/>
                      <w:marRight w:val="0"/>
                      <w:marTop w:val="0"/>
                      <w:marBottom w:val="0"/>
                      <w:divBdr>
                        <w:top w:val="none" w:sz="0" w:space="0" w:color="auto"/>
                        <w:left w:val="none" w:sz="0" w:space="0" w:color="auto"/>
                        <w:bottom w:val="none" w:sz="0" w:space="0" w:color="auto"/>
                        <w:right w:val="none" w:sz="0" w:space="0" w:color="auto"/>
                      </w:divBdr>
                    </w:div>
                    <w:div w:id="13812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3824">
          <w:marLeft w:val="0"/>
          <w:marRight w:val="0"/>
          <w:marTop w:val="225"/>
          <w:marBottom w:val="225"/>
          <w:divBdr>
            <w:top w:val="none" w:sz="0" w:space="0" w:color="auto"/>
            <w:left w:val="none" w:sz="0" w:space="0" w:color="auto"/>
            <w:bottom w:val="none" w:sz="0" w:space="0" w:color="auto"/>
            <w:right w:val="none" w:sz="0" w:space="0" w:color="auto"/>
          </w:divBdr>
          <w:divsChild>
            <w:div w:id="1068723697">
              <w:marLeft w:val="0"/>
              <w:marRight w:val="0"/>
              <w:marTop w:val="0"/>
              <w:marBottom w:val="0"/>
              <w:divBdr>
                <w:top w:val="none" w:sz="0" w:space="0" w:color="auto"/>
                <w:left w:val="none" w:sz="0" w:space="0" w:color="auto"/>
                <w:bottom w:val="none" w:sz="0" w:space="0" w:color="auto"/>
                <w:right w:val="none" w:sz="0" w:space="0" w:color="auto"/>
              </w:divBdr>
            </w:div>
            <w:div w:id="1802765632">
              <w:marLeft w:val="0"/>
              <w:marRight w:val="0"/>
              <w:marTop w:val="0"/>
              <w:marBottom w:val="0"/>
              <w:divBdr>
                <w:top w:val="none" w:sz="0" w:space="0" w:color="auto"/>
                <w:left w:val="none" w:sz="0" w:space="0" w:color="auto"/>
                <w:bottom w:val="none" w:sz="0" w:space="0" w:color="auto"/>
                <w:right w:val="none" w:sz="0" w:space="0" w:color="auto"/>
              </w:divBdr>
            </w:div>
            <w:div w:id="20445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4226">
      <w:bodyDiv w:val="1"/>
      <w:marLeft w:val="0"/>
      <w:marRight w:val="0"/>
      <w:marTop w:val="0"/>
      <w:marBottom w:val="0"/>
      <w:divBdr>
        <w:top w:val="none" w:sz="0" w:space="0" w:color="auto"/>
        <w:left w:val="none" w:sz="0" w:space="0" w:color="auto"/>
        <w:bottom w:val="none" w:sz="0" w:space="0" w:color="auto"/>
        <w:right w:val="none" w:sz="0" w:space="0" w:color="auto"/>
      </w:divBdr>
      <w:divsChild>
        <w:div w:id="135341388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5E6F-2A45-4400-BC60-29BA4204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Chadwick</dc:creator>
  <cp:keywords/>
  <dc:description/>
  <cp:lastModifiedBy>Joy Bettles</cp:lastModifiedBy>
  <cp:revision>2</cp:revision>
  <dcterms:created xsi:type="dcterms:W3CDTF">2021-03-24T10:10:00Z</dcterms:created>
  <dcterms:modified xsi:type="dcterms:W3CDTF">2021-03-24T10:10:00Z</dcterms:modified>
</cp:coreProperties>
</file>